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32F" w:rsidRDefault="001B632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C5B11" w:rsidRDefault="002C5B11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632F" w:rsidRDefault="001B632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="00DF07A0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D62A3B">
        <w:rPr>
          <w:sz w:val="24"/>
          <w:szCs w:val="24"/>
          <w:lang w:val="en-US"/>
        </w:rPr>
        <w:t>I</w:t>
      </w:r>
      <w:r w:rsidR="009C4928">
        <w:rPr>
          <w:sz w:val="24"/>
          <w:szCs w:val="24"/>
          <w:lang w:val="en-US"/>
        </w:rPr>
        <w:t>V</w:t>
      </w:r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20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E80AF8" w:rsidRDefault="00F74C97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B26780" w:rsidRPr="00F74C97" w:rsidRDefault="00F74C97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26780" w:rsidRPr="00723984" w:rsidRDefault="00723984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53 616 000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F74C97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976" w:type="dxa"/>
          </w:tcPr>
          <w:p w:rsidR="00B26780" w:rsidRPr="00873084" w:rsidRDefault="00F74C9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B26780" w:rsidRPr="00873084" w:rsidRDefault="00723984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35 687 200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F74C97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976" w:type="dxa"/>
          </w:tcPr>
          <w:p w:rsidR="00B26780" w:rsidRPr="00873084" w:rsidRDefault="00F74C97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B26780" w:rsidRPr="00873084" w:rsidRDefault="00723984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56 545 000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F74C97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026D88" w:rsidRPr="00873084" w:rsidRDefault="00723984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145 848 200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723984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811" w:type="dxa"/>
          </w:tcPr>
          <w:p w:rsidR="00E85D7A" w:rsidRPr="000762C8" w:rsidRDefault="0078204B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73 532 200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723984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11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24 200 000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723984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21C6D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723984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F21C6D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723984" w:rsidP="00F21C6D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723984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B632F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723984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9 116 000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78204B" w:rsidP="00DF07A0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11" w:type="dxa"/>
          </w:tcPr>
          <w:p w:rsidR="00D94496" w:rsidRPr="00986256" w:rsidRDefault="0078204B" w:rsidP="00DF07A0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145 848 200</w:t>
            </w:r>
          </w:p>
        </w:tc>
      </w:tr>
    </w:tbl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78204B">
        <w:rPr>
          <w:rFonts w:ascii="Times New Roman" w:hAnsi="Times New Roman" w:cs="Times New Roman"/>
          <w:bCs/>
          <w:sz w:val="24"/>
          <w:szCs w:val="24"/>
        </w:rPr>
        <w:t>50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04B">
        <w:rPr>
          <w:rFonts w:ascii="Times New Roman" w:hAnsi="Times New Roman" w:cs="Times New Roman"/>
          <w:bCs/>
          <w:sz w:val="24"/>
          <w:szCs w:val="24"/>
        </w:rPr>
        <w:t>Шовгеновский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204B">
        <w:rPr>
          <w:rFonts w:ascii="Times New Roman" w:hAnsi="Times New Roman" w:cs="Times New Roman"/>
          <w:bCs/>
          <w:sz w:val="24"/>
          <w:szCs w:val="24"/>
        </w:rPr>
        <w:t xml:space="preserve">6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8A106E">
        <w:rPr>
          <w:rFonts w:ascii="Times New Roman" w:hAnsi="Times New Roman" w:cs="Times New Roman"/>
          <w:bCs/>
          <w:sz w:val="24"/>
          <w:szCs w:val="24"/>
        </w:rPr>
        <w:t>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78204B">
        <w:rPr>
          <w:rFonts w:ascii="Times New Roman" w:hAnsi="Times New Roman" w:cs="Times New Roman"/>
          <w:color w:val="000000"/>
          <w:sz w:val="24"/>
          <w:szCs w:val="24"/>
        </w:rPr>
        <w:t>24 200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78204B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r w:rsidR="0078204B">
        <w:rPr>
          <w:rFonts w:ascii="Times New Roman" w:hAnsi="Times New Roman" w:cs="Times New Roman"/>
          <w:color w:val="000000"/>
          <w:sz w:val="24"/>
          <w:szCs w:val="24"/>
        </w:rPr>
        <w:t>Майкопский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8A106E">
        <w:rPr>
          <w:rFonts w:ascii="Times New Roman" w:hAnsi="Times New Roman" w:cs="Times New Roman"/>
          <w:color w:val="000000"/>
          <w:sz w:val="24"/>
          <w:szCs w:val="24"/>
        </w:rPr>
        <w:t>ай</w:t>
      </w:r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он – </w:t>
      </w:r>
      <w:r w:rsidR="0078204B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78204B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78204B">
        <w:rPr>
          <w:rFonts w:ascii="Times New Roman" w:hAnsi="Times New Roman" w:cs="Times New Roman"/>
          <w:color w:val="000000"/>
          <w:sz w:val="24"/>
          <w:szCs w:val="24"/>
        </w:rPr>
        <w:t>16 000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8204B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324407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407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324407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324407" w:rsidRPr="00324407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324407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0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324407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07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324407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 w:rsidRPr="00324407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 w:rsidRPr="0032440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 w:rsidRPr="003244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324407" w:rsidRPr="00324407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356B86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356B86" w:rsidRDefault="00AE7C9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356B86" w:rsidRDefault="00AE7C9F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4 000 000 </w:t>
            </w:r>
          </w:p>
        </w:tc>
      </w:tr>
      <w:tr w:rsidR="00324407" w:rsidRPr="00324407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356B86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356B86" w:rsidRDefault="00AE7C9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356B86" w:rsidRDefault="00AE7C9F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41 116 000 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356B86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356B86" w:rsidRDefault="00AE7C9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356B86" w:rsidRDefault="00AE7C9F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20 000 000 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356B86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356B86" w:rsidRDefault="0019319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356B86" w:rsidRDefault="0019319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407" w:rsidRPr="00324407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356B86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356B86" w:rsidRDefault="00AE7C9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356B86" w:rsidRDefault="00356B86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21 000 000 </w:t>
            </w:r>
            <w:r w:rsidR="0019319C"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407" w:rsidRPr="00324407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356B86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356B86" w:rsidRDefault="0019319C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356B86" w:rsidRDefault="00AE7C9F" w:rsidP="00AE7C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6 832 200 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356B86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356B86" w:rsidRDefault="00AE7C9F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356B86" w:rsidRDefault="00AE7C9F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21 400 000 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356B8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356B8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356B86" w:rsidRDefault="003820DE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725A41" w:rsidRPr="00356B86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25A41" w:rsidRPr="00356B86" w:rsidRDefault="00AE7C9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25A41" w:rsidRPr="00356B86" w:rsidRDefault="00AE7C9F" w:rsidP="0019319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356B8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356B86" w:rsidRDefault="00AE7C9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356B86" w:rsidRDefault="00AE7C9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1 500 000 </w:t>
            </w:r>
            <w:r w:rsidR="0019319C"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356B8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356B86" w:rsidRDefault="00AE7C9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356B86" w:rsidRDefault="00AE7C9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20 500 000 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356B8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356B86" w:rsidRDefault="0019319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356B86" w:rsidRDefault="0019319C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500 000 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356B8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356B86" w:rsidRDefault="00AE7C9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356B86" w:rsidRDefault="00AE7C9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2 500 000 </w:t>
            </w:r>
          </w:p>
        </w:tc>
      </w:tr>
      <w:tr w:rsidR="00324407" w:rsidRPr="00324407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Pr="00356B8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Pr="00356B86" w:rsidRDefault="00AE7C9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Pr="00356B86" w:rsidRDefault="00AE7C9F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6B86">
              <w:rPr>
                <w:rFonts w:ascii="Times New Roman" w:hAnsi="Times New Roman" w:cs="Times New Roman"/>
                <w:sz w:val="24"/>
                <w:szCs w:val="24"/>
              </w:rPr>
              <w:t xml:space="preserve">6 500 000 </w:t>
            </w:r>
          </w:p>
        </w:tc>
      </w:tr>
      <w:tr w:rsidR="00324407" w:rsidRPr="00324407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324407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40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324407" w:rsidRDefault="00AE7C9F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324407" w:rsidRDefault="00356B86" w:rsidP="00356B86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145 848 200</w:t>
            </w:r>
          </w:p>
        </w:tc>
      </w:tr>
    </w:tbl>
    <w:p w:rsidR="00F77335" w:rsidRPr="001B632F" w:rsidRDefault="005A05F7" w:rsidP="00660A15">
      <w:pPr>
        <w:pStyle w:val="a3"/>
        <w:contextualSpacing/>
        <w:rPr>
          <w:noProof/>
          <w:color w:val="FF0000"/>
          <w:sz w:val="24"/>
          <w:szCs w:val="24"/>
        </w:rPr>
      </w:pPr>
      <w:r w:rsidRPr="001B632F">
        <w:rPr>
          <w:b/>
          <w:noProof/>
          <w:color w:val="FF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525231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Pr="00525231" w:rsidRDefault="005339F0" w:rsidP="00660A15">
      <w:pPr>
        <w:pStyle w:val="a3"/>
        <w:contextualSpacing/>
        <w:rPr>
          <w:noProof/>
          <w:sz w:val="24"/>
          <w:szCs w:val="24"/>
        </w:rPr>
      </w:pPr>
      <w:r w:rsidRPr="00525231">
        <w:rPr>
          <w:noProof/>
          <w:sz w:val="24"/>
          <w:szCs w:val="24"/>
        </w:rPr>
        <w:tab/>
      </w:r>
      <w:r w:rsidR="00873084" w:rsidRPr="00525231">
        <w:rPr>
          <w:noProof/>
          <w:sz w:val="24"/>
          <w:szCs w:val="24"/>
        </w:rPr>
        <w:t>Н</w:t>
      </w:r>
      <w:r w:rsidR="00E43DAE" w:rsidRPr="00525231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192CD8">
        <w:rPr>
          <w:noProof/>
          <w:sz w:val="24"/>
          <w:szCs w:val="24"/>
        </w:rPr>
        <w:t xml:space="preserve">розничной торговли </w:t>
      </w:r>
      <w:r w:rsidR="00E43DAE" w:rsidRPr="00525231">
        <w:rPr>
          <w:noProof/>
          <w:sz w:val="24"/>
          <w:szCs w:val="24"/>
        </w:rPr>
        <w:t>(</w:t>
      </w:r>
      <w:r w:rsidR="00192CD8">
        <w:rPr>
          <w:noProof/>
          <w:sz w:val="24"/>
          <w:szCs w:val="24"/>
        </w:rPr>
        <w:t>28,1</w:t>
      </w:r>
      <w:r w:rsidR="00E43DAE" w:rsidRPr="00525231">
        <w:rPr>
          <w:noProof/>
          <w:sz w:val="24"/>
          <w:szCs w:val="24"/>
        </w:rPr>
        <w:t>%)</w:t>
      </w:r>
      <w:r w:rsidR="00FD6F90" w:rsidRPr="00525231">
        <w:rPr>
          <w:noProof/>
          <w:sz w:val="24"/>
          <w:szCs w:val="24"/>
        </w:rPr>
        <w:t>,</w:t>
      </w:r>
      <w:r w:rsidR="0067137F" w:rsidRPr="00525231">
        <w:rPr>
          <w:noProof/>
          <w:sz w:val="24"/>
          <w:szCs w:val="24"/>
        </w:rPr>
        <w:t xml:space="preserve"> </w:t>
      </w:r>
      <w:r w:rsidR="00FD6F90" w:rsidRPr="00525231">
        <w:rPr>
          <w:noProof/>
          <w:sz w:val="24"/>
          <w:szCs w:val="24"/>
        </w:rPr>
        <w:t xml:space="preserve">из них предоставлено </w:t>
      </w:r>
      <w:r w:rsidR="00525231" w:rsidRPr="00525231">
        <w:rPr>
          <w:noProof/>
          <w:sz w:val="24"/>
          <w:szCs w:val="24"/>
        </w:rPr>
        <w:t>1</w:t>
      </w:r>
      <w:r w:rsidR="00192CD8">
        <w:rPr>
          <w:noProof/>
          <w:sz w:val="24"/>
          <w:szCs w:val="24"/>
        </w:rPr>
        <w:t>3</w:t>
      </w:r>
      <w:r w:rsidR="00FD6F90" w:rsidRPr="00525231">
        <w:rPr>
          <w:noProof/>
          <w:sz w:val="24"/>
          <w:szCs w:val="24"/>
        </w:rPr>
        <w:t xml:space="preserve"> микрозаймов на общую сумму </w:t>
      </w:r>
      <w:r w:rsidR="00192CD8">
        <w:rPr>
          <w:noProof/>
          <w:sz w:val="24"/>
          <w:szCs w:val="24"/>
        </w:rPr>
        <w:t xml:space="preserve">41 116 000 </w:t>
      </w:r>
      <w:r w:rsidR="00FD6F90" w:rsidRPr="00525231">
        <w:rPr>
          <w:noProof/>
          <w:sz w:val="24"/>
          <w:szCs w:val="24"/>
        </w:rPr>
        <w:t>рублей.</w:t>
      </w:r>
      <w:r w:rsidR="00873084" w:rsidRPr="00525231">
        <w:rPr>
          <w:noProof/>
          <w:sz w:val="24"/>
          <w:szCs w:val="24"/>
        </w:rPr>
        <w:t xml:space="preserve"> </w:t>
      </w:r>
      <w:r w:rsidR="0067137F" w:rsidRPr="00525231">
        <w:rPr>
          <w:noProof/>
          <w:sz w:val="24"/>
          <w:szCs w:val="24"/>
        </w:rPr>
        <w:t>Так же среди</w:t>
      </w:r>
      <w:r w:rsidR="00276AB4" w:rsidRPr="00525231">
        <w:rPr>
          <w:noProof/>
          <w:sz w:val="24"/>
          <w:szCs w:val="24"/>
        </w:rPr>
        <w:t xml:space="preserve"> </w:t>
      </w:r>
      <w:r w:rsidR="0067137F" w:rsidRPr="00525231">
        <w:rPr>
          <w:noProof/>
          <w:sz w:val="24"/>
          <w:szCs w:val="24"/>
        </w:rPr>
        <w:t>лидеров</w:t>
      </w:r>
      <w:r w:rsidR="00276AB4" w:rsidRPr="00525231">
        <w:rPr>
          <w:noProof/>
          <w:sz w:val="24"/>
          <w:szCs w:val="24"/>
        </w:rPr>
        <w:t xml:space="preserve"> </w:t>
      </w:r>
      <w:r w:rsidR="0067137F" w:rsidRPr="00525231">
        <w:rPr>
          <w:noProof/>
          <w:sz w:val="24"/>
          <w:szCs w:val="24"/>
        </w:rPr>
        <w:t xml:space="preserve">по предоствленным микрокредитам </w:t>
      </w:r>
      <w:r w:rsidR="00217826">
        <w:rPr>
          <w:noProof/>
          <w:sz w:val="24"/>
          <w:szCs w:val="24"/>
        </w:rPr>
        <w:t>предоставление бытовых услуг</w:t>
      </w:r>
      <w:r w:rsidR="0067137F" w:rsidRPr="00525231">
        <w:rPr>
          <w:noProof/>
          <w:sz w:val="24"/>
          <w:szCs w:val="24"/>
        </w:rPr>
        <w:t xml:space="preserve"> (</w:t>
      </w:r>
      <w:r w:rsidR="00217826">
        <w:rPr>
          <w:noProof/>
          <w:sz w:val="24"/>
          <w:szCs w:val="24"/>
        </w:rPr>
        <w:t>14,4</w:t>
      </w:r>
      <w:r w:rsidR="0025672D" w:rsidRPr="00525231">
        <w:rPr>
          <w:noProof/>
          <w:sz w:val="24"/>
          <w:szCs w:val="24"/>
        </w:rPr>
        <w:t>%)</w:t>
      </w:r>
      <w:r w:rsidR="00276AB4" w:rsidRPr="00525231">
        <w:rPr>
          <w:noProof/>
          <w:sz w:val="24"/>
          <w:szCs w:val="24"/>
        </w:rPr>
        <w:t>.</w:t>
      </w:r>
    </w:p>
    <w:p w:rsidR="00FD6F90" w:rsidRPr="00525231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217826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38</w:t>
            </w:r>
          </w:p>
        </w:tc>
        <w:tc>
          <w:tcPr>
            <w:tcW w:w="2481" w:type="dxa"/>
          </w:tcPr>
          <w:p w:rsidR="002F5B9C" w:rsidRPr="000762C8" w:rsidRDefault="00217826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105 348 200 </w:t>
            </w:r>
            <w:r w:rsidR="00525231">
              <w:rPr>
                <w:noProof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2F5B9C" w:rsidRPr="000762C8" w:rsidRDefault="00217826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61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21782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11</w:t>
            </w:r>
          </w:p>
        </w:tc>
        <w:tc>
          <w:tcPr>
            <w:tcW w:w="2481" w:type="dxa"/>
          </w:tcPr>
          <w:p w:rsidR="002F5B9C" w:rsidRPr="000762C8" w:rsidRDefault="00217826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40 500 000 </w:t>
            </w:r>
          </w:p>
        </w:tc>
        <w:tc>
          <w:tcPr>
            <w:tcW w:w="2514" w:type="dxa"/>
          </w:tcPr>
          <w:p w:rsidR="00625545" w:rsidRPr="000762C8" w:rsidRDefault="00217826" w:rsidP="00832D64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39</w:t>
            </w:r>
          </w:p>
        </w:tc>
      </w:tr>
      <w:tr w:rsidR="00832D64" w:rsidRPr="000762C8" w:rsidTr="00FD6F90">
        <w:tc>
          <w:tcPr>
            <w:tcW w:w="2513" w:type="dxa"/>
          </w:tcPr>
          <w:p w:rsidR="00832D64" w:rsidRPr="000762C8" w:rsidRDefault="00832D64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832D64" w:rsidRPr="000762C8" w:rsidRDefault="00217826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49</w:t>
            </w:r>
          </w:p>
        </w:tc>
        <w:tc>
          <w:tcPr>
            <w:tcW w:w="2481" w:type="dxa"/>
          </w:tcPr>
          <w:p w:rsidR="00832D64" w:rsidRPr="00832D64" w:rsidRDefault="00217826" w:rsidP="00832D64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145 848 200 </w:t>
            </w:r>
            <w:r w:rsidR="0032440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514" w:type="dxa"/>
          </w:tcPr>
          <w:p w:rsidR="00832D64" w:rsidRPr="000762C8" w:rsidRDefault="00832D64" w:rsidP="00832D64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bookmarkStart w:id="0" w:name="_GoBack"/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</w:p>
    <w:p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DE8" w:rsidRDefault="005D3DE8" w:rsidP="00EE7C9C">
      <w:pPr>
        <w:spacing w:after="0" w:line="240" w:lineRule="auto"/>
      </w:pPr>
      <w:r>
        <w:separator/>
      </w:r>
    </w:p>
    <w:p w:rsidR="005D3DE8" w:rsidRDefault="005D3DE8"/>
  </w:endnote>
  <w:endnote w:type="continuationSeparator" w:id="0">
    <w:p w:rsidR="005D3DE8" w:rsidRDefault="005D3DE8" w:rsidP="00EE7C9C">
      <w:pPr>
        <w:spacing w:after="0" w:line="240" w:lineRule="auto"/>
      </w:pPr>
      <w:r>
        <w:continuationSeparator/>
      </w:r>
    </w:p>
    <w:p w:rsidR="005D3DE8" w:rsidRDefault="005D3D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826">
      <w:rPr>
        <w:noProof/>
      </w:rPr>
      <w:t>3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DE8" w:rsidRDefault="005D3DE8" w:rsidP="00EE7C9C">
      <w:pPr>
        <w:spacing w:after="0" w:line="240" w:lineRule="auto"/>
      </w:pPr>
      <w:r>
        <w:separator/>
      </w:r>
    </w:p>
    <w:p w:rsidR="005D3DE8" w:rsidRDefault="005D3DE8"/>
  </w:footnote>
  <w:footnote w:type="continuationSeparator" w:id="0">
    <w:p w:rsidR="005D3DE8" w:rsidRDefault="005D3DE8" w:rsidP="00EE7C9C">
      <w:pPr>
        <w:spacing w:after="0" w:line="240" w:lineRule="auto"/>
      </w:pPr>
      <w:r>
        <w:continuationSeparator/>
      </w:r>
    </w:p>
    <w:p w:rsidR="005D3DE8" w:rsidRDefault="005D3D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506E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2C68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2CD8"/>
    <w:rsid w:val="0019319C"/>
    <w:rsid w:val="00193DBC"/>
    <w:rsid w:val="00195C1A"/>
    <w:rsid w:val="001A31FC"/>
    <w:rsid w:val="001A64D6"/>
    <w:rsid w:val="001B2094"/>
    <w:rsid w:val="001B5673"/>
    <w:rsid w:val="001B632F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17826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327B"/>
    <w:rsid w:val="002B70B5"/>
    <w:rsid w:val="002B7416"/>
    <w:rsid w:val="002C5B11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407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56B86"/>
    <w:rsid w:val="00363C18"/>
    <w:rsid w:val="00365DAA"/>
    <w:rsid w:val="00370E54"/>
    <w:rsid w:val="00372858"/>
    <w:rsid w:val="003820DE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25231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29D4"/>
    <w:rsid w:val="005C497C"/>
    <w:rsid w:val="005C6F9B"/>
    <w:rsid w:val="005D29AC"/>
    <w:rsid w:val="005D3DE8"/>
    <w:rsid w:val="005D5305"/>
    <w:rsid w:val="005D72D9"/>
    <w:rsid w:val="005D7C4A"/>
    <w:rsid w:val="005E7B33"/>
    <w:rsid w:val="005F025E"/>
    <w:rsid w:val="005F17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3984"/>
    <w:rsid w:val="00724C92"/>
    <w:rsid w:val="00724CC9"/>
    <w:rsid w:val="00725A41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204B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2D64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5CDA"/>
    <w:rsid w:val="00887F39"/>
    <w:rsid w:val="008913D1"/>
    <w:rsid w:val="0089187F"/>
    <w:rsid w:val="00891AF9"/>
    <w:rsid w:val="0089538F"/>
    <w:rsid w:val="00896B35"/>
    <w:rsid w:val="008A0E8A"/>
    <w:rsid w:val="008A106E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1F3B"/>
    <w:rsid w:val="008C6BE3"/>
    <w:rsid w:val="008D195A"/>
    <w:rsid w:val="008D70E2"/>
    <w:rsid w:val="008D7BF8"/>
    <w:rsid w:val="008E1EA8"/>
    <w:rsid w:val="008F51DE"/>
    <w:rsid w:val="00901D1D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46388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4928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E7C9F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1590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1EBE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2A3B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68B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07A0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3FD3"/>
    <w:rsid w:val="00E44617"/>
    <w:rsid w:val="00E44811"/>
    <w:rsid w:val="00E50815"/>
    <w:rsid w:val="00E530FE"/>
    <w:rsid w:val="00E54E87"/>
    <w:rsid w:val="00E56C0E"/>
    <w:rsid w:val="00E65912"/>
    <w:rsid w:val="00E71370"/>
    <w:rsid w:val="00E80AF8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1C6D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4C97"/>
    <w:rsid w:val="00F7692D"/>
    <w:rsid w:val="00F77335"/>
    <w:rsid w:val="00F834AA"/>
    <w:rsid w:val="00F8450B"/>
    <w:rsid w:val="00F85EB6"/>
    <w:rsid w:val="00F87693"/>
    <w:rsid w:val="00F9048C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2C7F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4CFAD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7.6190476190476197E-2"/>
                  <c:y val="4.455869751499571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layout>
                <c:manualLayout>
                  <c:x val="0"/>
                  <c:y val="9.2544987146529561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73532200</c:v>
                </c:pt>
                <c:pt idx="1">
                  <c:v>0</c:v>
                </c:pt>
                <c:pt idx="2">
                  <c:v>24200000</c:v>
                </c:pt>
                <c:pt idx="3">
                  <c:v>10000000</c:v>
                </c:pt>
                <c:pt idx="4">
                  <c:v>5000000</c:v>
                </c:pt>
                <c:pt idx="5">
                  <c:v>5000000</c:v>
                </c:pt>
                <c:pt idx="6">
                  <c:v>16000000</c:v>
                </c:pt>
                <c:pt idx="7">
                  <c:v>3000000</c:v>
                </c:pt>
                <c:pt idx="8">
                  <c:v>9116000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13</c:v>
                </c:pt>
                <c:pt idx="2">
                  <c:v>5</c:v>
                </c:pt>
                <c:pt idx="3">
                  <c:v>0</c:v>
                </c:pt>
                <c:pt idx="4">
                  <c:v>7</c:v>
                </c:pt>
                <c:pt idx="5">
                  <c:v>4</c:v>
                </c:pt>
                <c:pt idx="6">
                  <c:v>7</c:v>
                </c:pt>
                <c:pt idx="7">
                  <c:v>0</c:v>
                </c:pt>
                <c:pt idx="8">
                  <c:v>1</c:v>
                </c:pt>
                <c:pt idx="9">
                  <c:v>5</c:v>
                </c:pt>
                <c:pt idx="10">
                  <c:v>1</c:v>
                </c:pt>
                <c:pt idx="11">
                  <c:v>2</c:v>
                </c:pt>
                <c:pt idx="12">
                  <c:v>3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4000000</c:v>
                </c:pt>
                <c:pt idx="1">
                  <c:v>41116000</c:v>
                </c:pt>
                <c:pt idx="2">
                  <c:v>20000000</c:v>
                </c:pt>
                <c:pt idx="3">
                  <c:v>0</c:v>
                </c:pt>
                <c:pt idx="4">
                  <c:v>21000000</c:v>
                </c:pt>
                <c:pt idx="5">
                  <c:v>6832200</c:v>
                </c:pt>
                <c:pt idx="6">
                  <c:v>21400000</c:v>
                </c:pt>
                <c:pt idx="7">
                  <c:v>0</c:v>
                </c:pt>
                <c:pt idx="8">
                  <c:v>1500000</c:v>
                </c:pt>
                <c:pt idx="9">
                  <c:v>20500000</c:v>
                </c:pt>
                <c:pt idx="10">
                  <c:v>500000</c:v>
                </c:pt>
                <c:pt idx="11">
                  <c:v>2500000</c:v>
                </c:pt>
                <c:pt idx="12">
                  <c:v>6500000</c:v>
                </c:pt>
                <c:pt idx="13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38</c:v>
                </c:pt>
                <c:pt idx="1">
                  <c:v>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53070-F8AC-4467-AB2A-6A058F4B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Кредитный</cp:lastModifiedBy>
  <cp:revision>7</cp:revision>
  <cp:lastPrinted>2019-07-04T06:34:00Z</cp:lastPrinted>
  <dcterms:created xsi:type="dcterms:W3CDTF">2021-01-12T07:22:00Z</dcterms:created>
  <dcterms:modified xsi:type="dcterms:W3CDTF">2021-01-18T07:57:00Z</dcterms:modified>
</cp:coreProperties>
</file>